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F6" w:rsidRPr="00864EDE" w:rsidRDefault="00FA20DE" w:rsidP="001C43F6">
      <w:pPr>
        <w:spacing w:after="0"/>
        <w:jc w:val="center"/>
        <w:rPr>
          <w:rFonts w:ascii="Times New Roman" w:eastAsia="Calibri" w:hAnsi="Times New Roman"/>
          <w:b/>
          <w:sz w:val="36"/>
          <w:szCs w:val="36"/>
          <w:lang w:val="en-US"/>
        </w:rPr>
      </w:pPr>
      <w:r w:rsidRPr="00864EDE">
        <w:rPr>
          <w:rFonts w:ascii="Times New Roman" w:eastAsia="Calibri" w:hAnsi="Times New Roman"/>
          <w:b/>
          <w:sz w:val="36"/>
          <w:szCs w:val="36"/>
          <w:lang w:val="en-US"/>
        </w:rPr>
        <w:t>Communication abstract</w:t>
      </w:r>
    </w:p>
    <w:p w:rsidR="001C43F6" w:rsidRPr="00864EDE" w:rsidRDefault="001C43F6" w:rsidP="001C43F6">
      <w:pPr>
        <w:spacing w:after="0"/>
        <w:jc w:val="right"/>
        <w:rPr>
          <w:rFonts w:ascii="Times New Roman" w:eastAsia="Calibri" w:hAnsi="Times New Roman"/>
          <w:lang w:val="en-US"/>
        </w:rPr>
      </w:pPr>
    </w:p>
    <w:p w:rsidR="001C43F6" w:rsidRPr="00864EDE" w:rsidRDefault="001C43F6" w:rsidP="001C43F6">
      <w:pPr>
        <w:spacing w:after="0"/>
        <w:jc w:val="right"/>
        <w:rPr>
          <w:rFonts w:ascii="Times New Roman" w:eastAsia="Calibri" w:hAnsi="Times New Roman"/>
          <w:b/>
          <w:lang w:val="en-US"/>
        </w:rPr>
      </w:pPr>
      <w:r w:rsidRPr="00864EDE">
        <w:rPr>
          <w:rFonts w:ascii="Times New Roman" w:eastAsia="Calibri" w:hAnsi="Times New Roman"/>
          <w:b/>
          <w:lang w:val="en-US"/>
        </w:rPr>
        <w:t>Cécile BREDELET</w:t>
      </w:r>
    </w:p>
    <w:p w:rsidR="001C43F6" w:rsidRPr="00FA20DE" w:rsidRDefault="00FA20DE" w:rsidP="001C43F6">
      <w:pPr>
        <w:spacing w:after="0"/>
        <w:jc w:val="right"/>
        <w:rPr>
          <w:rFonts w:ascii="Times New Roman" w:eastAsia="Calibri" w:hAnsi="Times New Roman"/>
          <w:lang w:val="en-US"/>
        </w:rPr>
      </w:pPr>
      <w:r w:rsidRPr="00FA20DE">
        <w:rPr>
          <w:rFonts w:ascii="Times New Roman" w:eastAsia="Calibri" w:hAnsi="Times New Roman"/>
          <w:lang w:val="en-US"/>
        </w:rPr>
        <w:t>PhD Student</w:t>
      </w:r>
      <w:r w:rsidR="001C43F6" w:rsidRPr="00FA20DE">
        <w:rPr>
          <w:rFonts w:ascii="Times New Roman" w:eastAsia="Calibri" w:hAnsi="Times New Roman"/>
          <w:lang w:val="en-US"/>
        </w:rPr>
        <w:t xml:space="preserve">, </w:t>
      </w:r>
      <w:r>
        <w:rPr>
          <w:rFonts w:ascii="Times New Roman" w:eastAsia="Calibri" w:hAnsi="Times New Roman"/>
          <w:lang w:val="en-US"/>
        </w:rPr>
        <w:t>Doctoral School of Economics</w:t>
      </w:r>
      <w:r w:rsidR="001C43F6" w:rsidRPr="00FA20DE">
        <w:rPr>
          <w:rFonts w:ascii="Times New Roman" w:eastAsia="Calibri" w:hAnsi="Times New Roman"/>
          <w:lang w:val="en-US"/>
        </w:rPr>
        <w:t>,</w:t>
      </w:r>
    </w:p>
    <w:p w:rsidR="00620329" w:rsidRDefault="00620329" w:rsidP="001C43F6">
      <w:pPr>
        <w:spacing w:after="0"/>
        <w:jc w:val="right"/>
        <w:rPr>
          <w:lang w:val="en-US"/>
        </w:rPr>
      </w:pPr>
      <w:r w:rsidRPr="00620329">
        <w:rPr>
          <w:rFonts w:ascii="Times New Roman" w:eastAsia="Calibri" w:hAnsi="Times New Roman"/>
          <w:lang w:val="en-US"/>
        </w:rPr>
        <w:t xml:space="preserve">PACTE - Social Science Research Laboratory, </w:t>
      </w:r>
      <w:r w:rsidRPr="00620329">
        <w:rPr>
          <w:rFonts w:ascii="Times New Roman" w:eastAsia="Calibri" w:hAnsi="Times New Roman"/>
          <w:lang w:val="en-US"/>
        </w:rPr>
        <w:br/>
        <w:t>Grenoble Alps University</w:t>
      </w:r>
      <w:r w:rsidRPr="00620329">
        <w:rPr>
          <w:lang w:val="en-US"/>
        </w:rPr>
        <w:t xml:space="preserve"> </w:t>
      </w:r>
    </w:p>
    <w:p w:rsidR="001C43F6" w:rsidRPr="00864EDE" w:rsidRDefault="00620329" w:rsidP="001C43F6">
      <w:pPr>
        <w:spacing w:after="0"/>
        <w:jc w:val="right"/>
        <w:rPr>
          <w:rFonts w:ascii="Times New Roman" w:eastAsia="Calibri" w:hAnsi="Times New Roman"/>
          <w:lang w:val="en-US"/>
        </w:rPr>
      </w:pPr>
      <w:hyperlink r:id="rId4" w:history="1">
        <w:r w:rsidR="001C43F6" w:rsidRPr="00864EDE">
          <w:rPr>
            <w:rStyle w:val="Lienhypertexte"/>
            <w:rFonts w:ascii="Times New Roman" w:eastAsia="Calibri" w:hAnsi="Times New Roman"/>
            <w:lang w:val="en-US"/>
          </w:rPr>
          <w:t>cecile.bredelet@yahoo.fr</w:t>
        </w:r>
      </w:hyperlink>
    </w:p>
    <w:p w:rsidR="001C43F6" w:rsidRPr="00864EDE" w:rsidRDefault="001C43F6" w:rsidP="001C43F6">
      <w:pPr>
        <w:spacing w:after="0"/>
        <w:jc w:val="right"/>
        <w:rPr>
          <w:rFonts w:ascii="Times New Roman" w:eastAsia="Calibri" w:hAnsi="Times New Roman"/>
          <w:lang w:val="en-US"/>
        </w:rPr>
      </w:pPr>
      <w:bookmarkStart w:id="0" w:name="_GoBack"/>
      <w:bookmarkEnd w:id="0"/>
    </w:p>
    <w:p w:rsidR="001C43F6" w:rsidRPr="00864EDE" w:rsidRDefault="001C43F6" w:rsidP="001C43F6">
      <w:pPr>
        <w:spacing w:after="0"/>
        <w:jc w:val="right"/>
        <w:rPr>
          <w:rFonts w:ascii="Times New Roman" w:eastAsia="Calibri" w:hAnsi="Times New Roman"/>
          <w:b/>
          <w:lang w:val="en-US"/>
        </w:rPr>
      </w:pPr>
      <w:proofErr w:type="spellStart"/>
      <w:r w:rsidRPr="00864EDE">
        <w:rPr>
          <w:rFonts w:ascii="Times New Roman" w:eastAsia="Calibri" w:hAnsi="Times New Roman"/>
          <w:b/>
          <w:lang w:val="en-US"/>
        </w:rPr>
        <w:t>Améziane</w:t>
      </w:r>
      <w:proofErr w:type="spellEnd"/>
      <w:r w:rsidRPr="00864EDE">
        <w:rPr>
          <w:rFonts w:ascii="Times New Roman" w:eastAsia="Calibri" w:hAnsi="Times New Roman"/>
          <w:b/>
          <w:lang w:val="en-US"/>
        </w:rPr>
        <w:t xml:space="preserve"> FERGUENE,</w:t>
      </w:r>
    </w:p>
    <w:p w:rsidR="001C43F6" w:rsidRPr="00864EDE" w:rsidRDefault="00620329" w:rsidP="001C43F6">
      <w:pPr>
        <w:spacing w:after="0"/>
        <w:jc w:val="right"/>
        <w:rPr>
          <w:rFonts w:ascii="Times New Roman" w:eastAsia="Calibri" w:hAnsi="Times New Roman"/>
          <w:lang w:val="en-US"/>
        </w:rPr>
      </w:pPr>
      <w:r w:rsidRPr="00620329">
        <w:rPr>
          <w:rFonts w:ascii="Times New Roman" w:eastAsia="Calibri" w:hAnsi="Times New Roman"/>
          <w:lang w:val="en-US"/>
        </w:rPr>
        <w:t xml:space="preserve">Associate professor in Development Economics, </w:t>
      </w:r>
      <w:r w:rsidRPr="00620329">
        <w:rPr>
          <w:rFonts w:ascii="Times New Roman" w:eastAsia="Calibri" w:hAnsi="Times New Roman"/>
          <w:lang w:val="en-US"/>
        </w:rPr>
        <w:br/>
        <w:t xml:space="preserve">PACTE - Social Science Research Laboratory, </w:t>
      </w:r>
      <w:r w:rsidRPr="00620329">
        <w:rPr>
          <w:rFonts w:ascii="Times New Roman" w:eastAsia="Calibri" w:hAnsi="Times New Roman"/>
          <w:lang w:val="en-US"/>
        </w:rPr>
        <w:br/>
        <w:t>Grenoble Alps University</w:t>
      </w:r>
      <w:r w:rsidRPr="00620329">
        <w:rPr>
          <w:lang w:val="en-US"/>
        </w:rPr>
        <w:t xml:space="preserve"> </w:t>
      </w:r>
      <w:r w:rsidRPr="00620329">
        <w:rPr>
          <w:lang w:val="en-US"/>
        </w:rPr>
        <w:br/>
      </w:r>
      <w:hyperlink r:id="rId5" w:history="1">
        <w:r w:rsidRPr="004C77E5">
          <w:rPr>
            <w:rStyle w:val="Lienhypertexte"/>
            <w:rFonts w:ascii="Times New Roman" w:eastAsia="Calibri" w:hAnsi="Times New Roman"/>
            <w:lang w:val="en-US"/>
          </w:rPr>
          <w:t>Ameziane.ferguene@upmf-grenoble.fr</w:t>
        </w:r>
      </w:hyperlink>
    </w:p>
    <w:p w:rsidR="00B26CCB" w:rsidRPr="00864EDE" w:rsidRDefault="00B26CCB" w:rsidP="00B26CCB">
      <w:pPr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26CCB" w:rsidRPr="00864EDE" w:rsidRDefault="00FA20DE" w:rsidP="00B26CCB">
      <w:pPr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864EDE">
        <w:rPr>
          <w:rFonts w:ascii="Times New Roman" w:eastAsia="Calibri" w:hAnsi="Times New Roman"/>
          <w:b/>
          <w:sz w:val="24"/>
          <w:szCs w:val="24"/>
          <w:lang w:val="en-US"/>
        </w:rPr>
        <w:t>Microcredit and territorial development</w:t>
      </w:r>
    </w:p>
    <w:p w:rsidR="000F566E" w:rsidRDefault="000F7307" w:rsidP="00B26CCB">
      <w:pPr>
        <w:spacing w:after="0"/>
        <w:jc w:val="both"/>
        <w:rPr>
          <w:rFonts w:ascii="Times New Roman" w:eastAsia="Calibri" w:hAnsi="Times New Roman"/>
          <w:sz w:val="24"/>
          <w:lang w:val="en-US"/>
        </w:rPr>
      </w:pPr>
      <w:r>
        <w:rPr>
          <w:rFonts w:ascii="Times New Roman" w:eastAsia="Calibri" w:hAnsi="Times New Roman"/>
          <w:sz w:val="24"/>
          <w:lang w:val="en-US"/>
        </w:rPr>
        <w:t xml:space="preserve">This communication intends to </w:t>
      </w:r>
      <w:r w:rsidR="00D32A5B">
        <w:rPr>
          <w:rFonts w:ascii="Times New Roman" w:eastAsia="Calibri" w:hAnsi="Times New Roman"/>
          <w:sz w:val="24"/>
          <w:lang w:val="en-US"/>
        </w:rPr>
        <w:t>investigate</w:t>
      </w:r>
      <w:r>
        <w:rPr>
          <w:rFonts w:ascii="Times New Roman" w:eastAsia="Calibri" w:hAnsi="Times New Roman"/>
          <w:sz w:val="24"/>
          <w:lang w:val="en-US"/>
        </w:rPr>
        <w:t xml:space="preserve"> the links between microcredit and territorial development</w:t>
      </w:r>
      <w:r w:rsidR="000F566E">
        <w:rPr>
          <w:rFonts w:ascii="Times New Roman" w:eastAsia="Calibri" w:hAnsi="Times New Roman"/>
          <w:sz w:val="24"/>
          <w:lang w:val="en-US"/>
        </w:rPr>
        <w:t>, based on data of three development projects with a microcredit component conducted in small</w:t>
      </w:r>
      <w:r w:rsidR="000F566E" w:rsidRPr="000F7307">
        <w:rPr>
          <w:rFonts w:ascii="Times New Roman" w:eastAsia="Calibri" w:hAnsi="Times New Roman"/>
          <w:sz w:val="24"/>
          <w:lang w:val="en-US"/>
        </w:rPr>
        <w:t xml:space="preserve"> </w:t>
      </w:r>
      <w:r w:rsidR="000F566E">
        <w:rPr>
          <w:rFonts w:ascii="Times New Roman" w:eastAsia="Calibri" w:hAnsi="Times New Roman"/>
          <w:sz w:val="24"/>
          <w:lang w:val="en-US"/>
        </w:rPr>
        <w:t>scale - territories in Morocco from 2008 to 2011</w:t>
      </w:r>
      <w:r>
        <w:rPr>
          <w:rFonts w:ascii="Times New Roman" w:eastAsia="Calibri" w:hAnsi="Times New Roman"/>
          <w:sz w:val="24"/>
          <w:lang w:val="en-US"/>
        </w:rPr>
        <w:t xml:space="preserve">. </w:t>
      </w:r>
    </w:p>
    <w:p w:rsidR="0010798D" w:rsidRDefault="000F7307" w:rsidP="00B26CCB">
      <w:pPr>
        <w:spacing w:after="0"/>
        <w:jc w:val="both"/>
        <w:rPr>
          <w:rFonts w:ascii="Times New Roman" w:eastAsia="Calibri" w:hAnsi="Times New Roman"/>
          <w:sz w:val="24"/>
          <w:lang w:val="en-US"/>
        </w:rPr>
      </w:pPr>
      <w:r>
        <w:rPr>
          <w:rFonts w:ascii="Times New Roman" w:eastAsia="Calibri" w:hAnsi="Times New Roman"/>
          <w:sz w:val="24"/>
          <w:lang w:val="en-US"/>
        </w:rPr>
        <w:t xml:space="preserve">The connection </w:t>
      </w:r>
      <w:r w:rsidR="000F566E">
        <w:rPr>
          <w:rFonts w:ascii="Times New Roman" w:eastAsia="Calibri" w:hAnsi="Times New Roman"/>
          <w:sz w:val="24"/>
          <w:lang w:val="en-US"/>
        </w:rPr>
        <w:t xml:space="preserve">between microcredit and territorial development </w:t>
      </w:r>
      <w:r>
        <w:rPr>
          <w:rFonts w:ascii="Times New Roman" w:eastAsia="Calibri" w:hAnsi="Times New Roman"/>
          <w:sz w:val="24"/>
          <w:lang w:val="en-US"/>
        </w:rPr>
        <w:t xml:space="preserve">seems obvious, as </w:t>
      </w:r>
      <w:r w:rsidR="0010798D" w:rsidRPr="00FA20DE">
        <w:rPr>
          <w:rFonts w:ascii="Times New Roman" w:eastAsia="Calibri" w:hAnsi="Times New Roman"/>
          <w:sz w:val="24"/>
          <w:lang w:val="en-US"/>
        </w:rPr>
        <w:t>professionals</w:t>
      </w:r>
      <w:r w:rsidR="00FA20DE" w:rsidRPr="00FA20DE">
        <w:rPr>
          <w:rFonts w:ascii="Times New Roman" w:eastAsia="Calibri" w:hAnsi="Times New Roman"/>
          <w:sz w:val="24"/>
          <w:lang w:val="en-US"/>
        </w:rPr>
        <w:t xml:space="preserve"> </w:t>
      </w:r>
      <w:r w:rsidR="000F566E">
        <w:rPr>
          <w:rFonts w:ascii="Times New Roman" w:eastAsia="Calibri" w:hAnsi="Times New Roman"/>
          <w:sz w:val="24"/>
          <w:lang w:val="en-US"/>
        </w:rPr>
        <w:t>of both sectors have</w:t>
      </w:r>
      <w:r w:rsidR="00FA20DE" w:rsidRPr="00FA20DE">
        <w:rPr>
          <w:rFonts w:ascii="Times New Roman" w:eastAsia="Calibri" w:hAnsi="Times New Roman"/>
          <w:sz w:val="24"/>
          <w:lang w:val="en-US"/>
        </w:rPr>
        <w:t xml:space="preserve"> the same objective: </w:t>
      </w:r>
      <w:r w:rsidR="0010798D">
        <w:rPr>
          <w:rFonts w:ascii="Times New Roman" w:eastAsia="Calibri" w:hAnsi="Times New Roman"/>
          <w:sz w:val="24"/>
          <w:lang w:val="en-US"/>
        </w:rPr>
        <w:t xml:space="preserve">induce a </w:t>
      </w:r>
      <w:r w:rsidR="00FA20DE" w:rsidRPr="00FA20DE">
        <w:rPr>
          <w:rFonts w:ascii="Times New Roman" w:eastAsia="Calibri" w:hAnsi="Times New Roman"/>
          <w:sz w:val="24"/>
          <w:lang w:val="en-US"/>
        </w:rPr>
        <w:t>social and economic development based upon work and the innate resources of the beneficiary population</w:t>
      </w:r>
      <w:r w:rsidR="00B26CCB" w:rsidRPr="00FA20DE">
        <w:rPr>
          <w:rFonts w:ascii="Times New Roman" w:eastAsia="Calibri" w:hAnsi="Times New Roman"/>
          <w:sz w:val="24"/>
          <w:lang w:val="en-US"/>
        </w:rPr>
        <w:t xml:space="preserve">. </w:t>
      </w:r>
      <w:r>
        <w:rPr>
          <w:rFonts w:ascii="Times New Roman" w:eastAsia="Calibri" w:hAnsi="Times New Roman"/>
          <w:sz w:val="24"/>
          <w:lang w:val="en-US"/>
        </w:rPr>
        <w:t>However, whereas m</w:t>
      </w:r>
      <w:r w:rsidR="0010798D">
        <w:rPr>
          <w:rFonts w:ascii="Times New Roman" w:eastAsia="Calibri" w:hAnsi="Times New Roman"/>
          <w:sz w:val="24"/>
          <w:lang w:val="en-US"/>
        </w:rPr>
        <w:t xml:space="preserve">any researches demonstrated that microcredit has a genuine utility in order to fight poverty, </w:t>
      </w:r>
      <w:r>
        <w:rPr>
          <w:rFonts w:ascii="Times New Roman" w:eastAsia="Calibri" w:hAnsi="Times New Roman"/>
          <w:sz w:val="24"/>
          <w:lang w:val="en-US"/>
        </w:rPr>
        <w:t>they also</w:t>
      </w:r>
      <w:r w:rsidR="0010798D">
        <w:rPr>
          <w:rFonts w:ascii="Times New Roman" w:eastAsia="Calibri" w:hAnsi="Times New Roman"/>
          <w:sz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lang w:val="en-US"/>
        </w:rPr>
        <w:t xml:space="preserve">showed that </w:t>
      </w:r>
      <w:r w:rsidR="0010798D">
        <w:rPr>
          <w:rFonts w:ascii="Times New Roman" w:eastAsia="Calibri" w:hAnsi="Times New Roman"/>
          <w:sz w:val="24"/>
          <w:lang w:val="en-US"/>
        </w:rPr>
        <w:t xml:space="preserve">it </w:t>
      </w:r>
      <w:r w:rsidR="00864EDE">
        <w:rPr>
          <w:rFonts w:ascii="Times New Roman" w:eastAsia="Calibri" w:hAnsi="Times New Roman"/>
          <w:sz w:val="24"/>
          <w:lang w:val="en-US"/>
        </w:rPr>
        <w:t>might</w:t>
      </w:r>
      <w:r w:rsidR="0010798D">
        <w:rPr>
          <w:rFonts w:ascii="Times New Roman" w:eastAsia="Calibri" w:hAnsi="Times New Roman"/>
          <w:sz w:val="24"/>
          <w:lang w:val="en-US"/>
        </w:rPr>
        <w:t xml:space="preserve"> not always </w:t>
      </w:r>
      <w:r w:rsidR="00864EDE">
        <w:rPr>
          <w:rFonts w:ascii="Times New Roman" w:eastAsia="Calibri" w:hAnsi="Times New Roman"/>
          <w:sz w:val="24"/>
          <w:lang w:val="en-US"/>
        </w:rPr>
        <w:t xml:space="preserve">be </w:t>
      </w:r>
      <w:r w:rsidR="0010798D">
        <w:rPr>
          <w:rFonts w:ascii="Times New Roman" w:eastAsia="Calibri" w:hAnsi="Times New Roman"/>
          <w:sz w:val="24"/>
          <w:lang w:val="en-US"/>
        </w:rPr>
        <w:t xml:space="preserve">an efficient tool to trigger development, especially in territories with a high poverty rate. </w:t>
      </w:r>
    </w:p>
    <w:p w:rsidR="005D4EC0" w:rsidRDefault="000F566E" w:rsidP="00B26CCB">
      <w:pPr>
        <w:spacing w:after="0"/>
        <w:jc w:val="both"/>
        <w:rPr>
          <w:rFonts w:ascii="Times New Roman" w:eastAsia="Calibri" w:hAnsi="Times New Roman"/>
          <w:sz w:val="24"/>
          <w:lang w:val="en-US"/>
        </w:rPr>
      </w:pPr>
      <w:r>
        <w:rPr>
          <w:rFonts w:ascii="Times New Roman" w:eastAsia="Calibri" w:hAnsi="Times New Roman"/>
          <w:sz w:val="24"/>
          <w:lang w:val="en-US"/>
        </w:rPr>
        <w:t>In order to examine this question, w</w:t>
      </w:r>
      <w:r w:rsidR="005D4EC0" w:rsidRPr="005D4EC0">
        <w:rPr>
          <w:rFonts w:ascii="Times New Roman" w:eastAsia="Calibri" w:hAnsi="Times New Roman"/>
          <w:sz w:val="24"/>
          <w:lang w:val="en-US"/>
        </w:rPr>
        <w:t xml:space="preserve">e will </w:t>
      </w:r>
      <w:r>
        <w:rPr>
          <w:rFonts w:ascii="Times New Roman" w:eastAsia="Calibri" w:hAnsi="Times New Roman"/>
          <w:sz w:val="24"/>
          <w:lang w:val="en-US"/>
        </w:rPr>
        <w:t xml:space="preserve">first </w:t>
      </w:r>
      <w:r w:rsidR="005D4EC0" w:rsidRPr="005D4EC0">
        <w:rPr>
          <w:rFonts w:ascii="Times New Roman" w:eastAsia="Calibri" w:hAnsi="Times New Roman"/>
          <w:sz w:val="24"/>
          <w:lang w:val="en-US"/>
        </w:rPr>
        <w:t>summarize</w:t>
      </w:r>
      <w:r w:rsidR="000F7307">
        <w:rPr>
          <w:rFonts w:ascii="Times New Roman" w:eastAsia="Calibri" w:hAnsi="Times New Roman"/>
          <w:sz w:val="24"/>
          <w:lang w:val="en-US"/>
        </w:rPr>
        <w:t xml:space="preserve"> th</w:t>
      </w:r>
      <w:r>
        <w:rPr>
          <w:rFonts w:ascii="Times New Roman" w:eastAsia="Calibri" w:hAnsi="Times New Roman"/>
          <w:sz w:val="24"/>
          <w:lang w:val="en-US"/>
        </w:rPr>
        <w:t>e</w:t>
      </w:r>
      <w:r w:rsidR="005D4EC0" w:rsidRPr="005D4EC0">
        <w:rPr>
          <w:rFonts w:ascii="Times New Roman" w:eastAsia="Calibri" w:hAnsi="Times New Roman"/>
          <w:sz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lang w:val="en-US"/>
        </w:rPr>
        <w:t xml:space="preserve">profuse </w:t>
      </w:r>
      <w:r w:rsidR="005D4EC0">
        <w:rPr>
          <w:rFonts w:ascii="Times New Roman" w:eastAsia="Calibri" w:hAnsi="Times New Roman"/>
          <w:sz w:val="24"/>
          <w:lang w:val="en-US"/>
        </w:rPr>
        <w:t>scientific discussion</w:t>
      </w:r>
      <w:r>
        <w:rPr>
          <w:rFonts w:ascii="Times New Roman" w:eastAsia="Calibri" w:hAnsi="Times New Roman"/>
          <w:sz w:val="24"/>
          <w:lang w:val="en-US"/>
        </w:rPr>
        <w:t xml:space="preserve"> </w:t>
      </w:r>
      <w:r w:rsidR="00864EDE">
        <w:rPr>
          <w:rFonts w:ascii="Times New Roman" w:eastAsia="Calibri" w:hAnsi="Times New Roman"/>
          <w:sz w:val="24"/>
          <w:lang w:val="en-US"/>
        </w:rPr>
        <w:t>concerning</w:t>
      </w:r>
      <w:r w:rsidR="005D4EC0" w:rsidRPr="005D4EC0">
        <w:rPr>
          <w:rFonts w:ascii="Times New Roman" w:eastAsia="Calibri" w:hAnsi="Times New Roman"/>
          <w:sz w:val="24"/>
          <w:lang w:val="en-US"/>
        </w:rPr>
        <w:t xml:space="preserve"> </w:t>
      </w:r>
      <w:r w:rsidRPr="005D4EC0">
        <w:rPr>
          <w:rFonts w:ascii="Times New Roman" w:eastAsia="Calibri" w:hAnsi="Times New Roman"/>
          <w:sz w:val="24"/>
          <w:lang w:val="en-US"/>
        </w:rPr>
        <w:t>the impact of microcredit on poverty</w:t>
      </w:r>
      <w:r w:rsidR="005D4EC0" w:rsidRPr="005D4EC0">
        <w:rPr>
          <w:rFonts w:ascii="Times New Roman" w:eastAsia="Calibri" w:hAnsi="Times New Roman"/>
          <w:sz w:val="24"/>
          <w:lang w:val="en-US"/>
        </w:rPr>
        <w:t xml:space="preserve">. </w:t>
      </w:r>
      <w:r w:rsidR="005D4EC0">
        <w:rPr>
          <w:rFonts w:ascii="Times New Roman" w:eastAsia="Calibri" w:hAnsi="Times New Roman"/>
          <w:sz w:val="24"/>
          <w:lang w:val="en-US"/>
        </w:rPr>
        <w:t xml:space="preserve">We will then study the relevance of microcredit in projects aiming to help the development of particularly poor territories, based upon the three projects mentioned here above. Lastly, we will </w:t>
      </w:r>
      <w:r w:rsidR="000F7307">
        <w:rPr>
          <w:rFonts w:ascii="Times New Roman" w:eastAsia="Calibri" w:hAnsi="Times New Roman"/>
          <w:sz w:val="24"/>
          <w:lang w:val="en-US"/>
        </w:rPr>
        <w:t xml:space="preserve">examine the question of the correct territorial scale for a microcredit project. Indeed, the Moroccan experiences discussed here showed that the number of inhabitants in the territory </w:t>
      </w:r>
      <w:r>
        <w:rPr>
          <w:rFonts w:ascii="Times New Roman" w:eastAsia="Calibri" w:hAnsi="Times New Roman"/>
          <w:sz w:val="24"/>
          <w:lang w:val="en-US"/>
        </w:rPr>
        <w:t xml:space="preserve">where a program </w:t>
      </w:r>
      <w:proofErr w:type="gramStart"/>
      <w:r>
        <w:rPr>
          <w:rFonts w:ascii="Times New Roman" w:eastAsia="Calibri" w:hAnsi="Times New Roman"/>
          <w:sz w:val="24"/>
          <w:lang w:val="en-US"/>
        </w:rPr>
        <w:t>is implemented</w:t>
      </w:r>
      <w:proofErr w:type="gramEnd"/>
      <w:r w:rsidR="000F7307">
        <w:rPr>
          <w:rFonts w:ascii="Times New Roman" w:eastAsia="Calibri" w:hAnsi="Times New Roman"/>
          <w:sz w:val="24"/>
          <w:lang w:val="en-US"/>
        </w:rPr>
        <w:t xml:space="preserve"> has an influence in the relevance of the microcredit tool. This will be the </w:t>
      </w:r>
      <w:r>
        <w:rPr>
          <w:rFonts w:ascii="Times New Roman" w:eastAsia="Calibri" w:hAnsi="Times New Roman"/>
          <w:sz w:val="24"/>
          <w:lang w:val="en-US"/>
        </w:rPr>
        <w:t>subject</w:t>
      </w:r>
      <w:r w:rsidR="000F7307">
        <w:rPr>
          <w:rFonts w:ascii="Times New Roman" w:eastAsia="Calibri" w:hAnsi="Times New Roman"/>
          <w:sz w:val="24"/>
          <w:lang w:val="en-US"/>
        </w:rPr>
        <w:t xml:space="preserve"> of our third part. </w:t>
      </w:r>
    </w:p>
    <w:p w:rsidR="005D4EC0" w:rsidRDefault="005D4EC0" w:rsidP="00B26CCB">
      <w:pPr>
        <w:spacing w:after="0"/>
        <w:jc w:val="both"/>
        <w:rPr>
          <w:rFonts w:ascii="Times New Roman" w:eastAsia="Calibri" w:hAnsi="Times New Roman"/>
          <w:sz w:val="24"/>
          <w:lang w:val="en-US"/>
        </w:rPr>
      </w:pPr>
    </w:p>
    <w:p w:rsidR="00B26CCB" w:rsidRPr="00864EDE" w:rsidRDefault="00B26CCB" w:rsidP="00B26CCB">
      <w:pPr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864EDE">
        <w:rPr>
          <w:rFonts w:ascii="Times New Roman" w:eastAsia="Calibri" w:hAnsi="Times New Roman"/>
          <w:b/>
          <w:sz w:val="24"/>
          <w:szCs w:val="24"/>
          <w:lang w:val="en-US"/>
        </w:rPr>
        <w:t>Bibliograph</w:t>
      </w:r>
      <w:r w:rsidR="000F7307" w:rsidRPr="00864EDE">
        <w:rPr>
          <w:rFonts w:ascii="Times New Roman" w:eastAsia="Calibri" w:hAnsi="Times New Roman"/>
          <w:b/>
          <w:sz w:val="24"/>
          <w:szCs w:val="24"/>
          <w:lang w:val="en-US"/>
        </w:rPr>
        <w:t>y</w:t>
      </w:r>
    </w:p>
    <w:p w:rsidR="00B26CCB" w:rsidRPr="00864EDE" w:rsidRDefault="00B26CCB" w:rsidP="00B26CCB">
      <w:pPr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64EDE">
        <w:rPr>
          <w:rFonts w:ascii="Times New Roman" w:eastAsia="Calibri" w:hAnsi="Times New Roman"/>
          <w:sz w:val="24"/>
          <w:szCs w:val="24"/>
          <w:lang w:val="en-US"/>
        </w:rPr>
        <w:t xml:space="preserve">BAUCHET, J., MARSHALL C., STARITA L., THOMAS J., YALOURIS A. (2011), « Latest Findings from Randomized Evaluations of Microfinance », </w:t>
      </w:r>
      <w:r w:rsidRPr="00864EDE">
        <w:rPr>
          <w:rFonts w:ascii="Times New Roman" w:eastAsia="Calibri" w:hAnsi="Times New Roman"/>
          <w:i/>
          <w:sz w:val="24"/>
          <w:szCs w:val="24"/>
          <w:lang w:val="en-US"/>
        </w:rPr>
        <w:t xml:space="preserve">Reports by CGAP and Its Partners </w:t>
      </w:r>
      <w:r w:rsidRPr="00864EDE">
        <w:rPr>
          <w:rFonts w:ascii="Times New Roman" w:eastAsia="Calibri" w:hAnsi="Times New Roman"/>
          <w:sz w:val="24"/>
          <w:szCs w:val="24"/>
          <w:lang w:val="en-US"/>
        </w:rPr>
        <w:t xml:space="preserve">n°2, Washington, D.C., CGAP, December 2011. </w:t>
      </w:r>
    </w:p>
    <w:p w:rsidR="00B26CCB" w:rsidRPr="00864EDE" w:rsidRDefault="00B26CCB" w:rsidP="00B26CCB">
      <w:pPr>
        <w:spacing w:after="0"/>
        <w:jc w:val="both"/>
        <w:rPr>
          <w:rFonts w:ascii="Times New Roman" w:eastAsia="Calibri" w:hAnsi="Times New Roman"/>
          <w:i/>
          <w:color w:val="981B1E"/>
          <w:sz w:val="24"/>
          <w:szCs w:val="24"/>
          <w:lang w:val="en-US"/>
        </w:rPr>
      </w:pPr>
    </w:p>
    <w:p w:rsidR="00B26CCB" w:rsidRPr="008676F3" w:rsidRDefault="00B26CCB" w:rsidP="00B26CCB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8676F3">
        <w:rPr>
          <w:rFonts w:ascii="Times New Roman" w:eastAsia="Calibri" w:hAnsi="Times New Roman"/>
          <w:sz w:val="24"/>
          <w:szCs w:val="24"/>
          <w:lang w:val="en-US"/>
        </w:rPr>
        <w:t xml:space="preserve">BENSON, D., LIES, A., OKUNADE, A. &amp; WUNNAVA, P. (2009), « Small Business Economics of the Lakota Fund on the Native American Indian Reservation », </w:t>
      </w:r>
      <w:r w:rsidRPr="008676F3">
        <w:rPr>
          <w:rFonts w:ascii="Times New Roman" w:eastAsia="Calibri" w:hAnsi="Times New Roman"/>
          <w:i/>
          <w:sz w:val="24"/>
          <w:szCs w:val="24"/>
          <w:lang w:val="en-US"/>
        </w:rPr>
        <w:t>Discussion Paper Series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, IZA DP N°3933, Bonn </w:t>
      </w:r>
      <w:r w:rsidRPr="008676F3">
        <w:rPr>
          <w:rFonts w:ascii="Times New Roman" w:eastAsia="Calibri" w:hAnsi="Times New Roman"/>
          <w:sz w:val="24"/>
          <w:szCs w:val="24"/>
          <w:lang w:val="en-US"/>
        </w:rPr>
        <w:t>Institute for the Study of Labor (IZA</w:t>
      </w:r>
      <w:r w:rsidRPr="00B5296D">
        <w:rPr>
          <w:rFonts w:ascii="Times New Roman" w:eastAsia="Calibri" w:hAnsi="Times New Roman"/>
          <w:sz w:val="24"/>
          <w:szCs w:val="24"/>
          <w:lang w:val="en-US"/>
        </w:rPr>
        <w:t>), January 2009</w:t>
      </w:r>
      <w:r w:rsidRPr="008676F3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B26CCB" w:rsidRDefault="00B26CCB" w:rsidP="00B26CCB">
      <w:pPr>
        <w:jc w:val="both"/>
        <w:rPr>
          <w:rFonts w:ascii="Times New Roman" w:eastAsia="Calibri" w:hAnsi="Times New Roman"/>
          <w:sz w:val="24"/>
          <w:szCs w:val="24"/>
        </w:rPr>
      </w:pPr>
      <w:r w:rsidRPr="008676F3">
        <w:rPr>
          <w:rFonts w:ascii="Times New Roman" w:eastAsia="Calibri" w:hAnsi="Times New Roman"/>
          <w:sz w:val="24"/>
          <w:szCs w:val="24"/>
        </w:rPr>
        <w:lastRenderedPageBreak/>
        <w:t xml:space="preserve">DJEFAL, S. (2005), « Après vingt ans de pratique, la </w:t>
      </w:r>
      <w:proofErr w:type="spellStart"/>
      <w:r w:rsidRPr="008676F3">
        <w:rPr>
          <w:rFonts w:ascii="Times New Roman" w:eastAsia="Calibri" w:hAnsi="Times New Roman"/>
          <w:sz w:val="24"/>
          <w:szCs w:val="24"/>
        </w:rPr>
        <w:t>microfinance</w:t>
      </w:r>
      <w:proofErr w:type="spellEnd"/>
      <w:r w:rsidRPr="008676F3">
        <w:rPr>
          <w:rFonts w:ascii="Times New Roman" w:eastAsia="Calibri" w:hAnsi="Times New Roman"/>
          <w:sz w:val="24"/>
          <w:szCs w:val="24"/>
        </w:rPr>
        <w:t xml:space="preserve">, un catalyseur du développement économique ? », </w:t>
      </w:r>
      <w:r w:rsidRPr="008676F3">
        <w:rPr>
          <w:rFonts w:ascii="Times New Roman" w:eastAsia="Calibri" w:hAnsi="Times New Roman"/>
          <w:i/>
          <w:sz w:val="24"/>
          <w:szCs w:val="24"/>
        </w:rPr>
        <w:t>Techniques Financières et Développement</w:t>
      </w:r>
      <w:r w:rsidRPr="008676F3">
        <w:rPr>
          <w:rFonts w:ascii="Times New Roman" w:eastAsia="Calibri" w:hAnsi="Times New Roman"/>
          <w:sz w:val="24"/>
          <w:szCs w:val="24"/>
        </w:rPr>
        <w:t xml:space="preserve"> n°78, Paris, Epargne Sans Frontières, mars 2005, pp. 32-44.  </w:t>
      </w:r>
    </w:p>
    <w:p w:rsidR="00B26CCB" w:rsidRPr="006A2F30" w:rsidRDefault="00B26CCB" w:rsidP="00B26CCB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2F30">
        <w:rPr>
          <w:rFonts w:ascii="Times New Roman" w:eastAsia="Calibri" w:hAnsi="Times New Roman"/>
          <w:sz w:val="24"/>
          <w:szCs w:val="24"/>
        </w:rPr>
        <w:t xml:space="preserve">GUBERT, F. (2005), «La </w:t>
      </w:r>
      <w:proofErr w:type="spellStart"/>
      <w:r w:rsidRPr="006A2F30">
        <w:rPr>
          <w:rFonts w:ascii="Times New Roman" w:eastAsia="Calibri" w:hAnsi="Times New Roman"/>
          <w:sz w:val="24"/>
          <w:szCs w:val="24"/>
        </w:rPr>
        <w:t>microfinance</w:t>
      </w:r>
      <w:proofErr w:type="spellEnd"/>
      <w:r w:rsidRPr="006A2F30">
        <w:rPr>
          <w:rFonts w:ascii="Times New Roman" w:eastAsia="Calibri" w:hAnsi="Times New Roman"/>
          <w:sz w:val="24"/>
          <w:szCs w:val="24"/>
        </w:rPr>
        <w:t xml:space="preserve"> est-elle un outil de réduction de la pauvreté ? Etat de la recherche », </w:t>
      </w:r>
      <w:r w:rsidRPr="006A2F30">
        <w:rPr>
          <w:rFonts w:ascii="Times New Roman" w:eastAsia="Calibri" w:hAnsi="Times New Roman"/>
          <w:i/>
          <w:sz w:val="24"/>
          <w:szCs w:val="24"/>
        </w:rPr>
        <w:t>Techniques Financières et Développement</w:t>
      </w:r>
      <w:r w:rsidRPr="006A2F30">
        <w:rPr>
          <w:rFonts w:ascii="Times New Roman" w:eastAsia="Calibri" w:hAnsi="Times New Roman"/>
          <w:sz w:val="24"/>
          <w:szCs w:val="24"/>
        </w:rPr>
        <w:t xml:space="preserve"> n°78, Paris, Epargne Sans Frontières, mars 2005, p. 52-58.</w:t>
      </w:r>
    </w:p>
    <w:p w:rsidR="00B26CCB" w:rsidRDefault="00B26CCB" w:rsidP="00B26CCB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A2F30">
        <w:rPr>
          <w:rFonts w:ascii="Times New Roman" w:eastAsia="Calibri" w:hAnsi="Times New Roman"/>
          <w:sz w:val="24"/>
          <w:szCs w:val="24"/>
        </w:rPr>
        <w:t xml:space="preserve">HÉLIÈS, O. (2007), « Surendettement : le chemin vers l’extrême pauvreté », </w:t>
      </w:r>
      <w:r w:rsidRPr="006A2F30">
        <w:rPr>
          <w:rFonts w:ascii="Times New Roman" w:eastAsia="Calibri" w:hAnsi="Times New Roman"/>
          <w:i/>
          <w:sz w:val="24"/>
          <w:szCs w:val="24"/>
        </w:rPr>
        <w:t>Bulletin d'information du Mardi - BIM</w:t>
      </w:r>
      <w:r w:rsidRPr="006A2F30">
        <w:rPr>
          <w:rFonts w:ascii="Times New Roman" w:eastAsia="Calibri" w:hAnsi="Times New Roman"/>
          <w:sz w:val="24"/>
          <w:szCs w:val="24"/>
        </w:rPr>
        <w:t xml:space="preserve">, Paris, </w:t>
      </w:r>
      <w:proofErr w:type="spellStart"/>
      <w:r w:rsidRPr="006A2F30">
        <w:rPr>
          <w:rFonts w:ascii="Times New Roman" w:eastAsia="Calibri" w:hAnsi="Times New Roman"/>
          <w:sz w:val="24"/>
          <w:szCs w:val="24"/>
        </w:rPr>
        <w:t>Cirad</w:t>
      </w:r>
      <w:proofErr w:type="spellEnd"/>
      <w:r w:rsidRPr="006A2F30">
        <w:rPr>
          <w:rFonts w:ascii="Times New Roman" w:eastAsia="Calibri" w:hAnsi="Times New Roman"/>
          <w:sz w:val="24"/>
          <w:szCs w:val="24"/>
        </w:rPr>
        <w:t>, 13 janvier 2007.</w:t>
      </w:r>
      <w:r w:rsidRPr="008676F3">
        <w:rPr>
          <w:rFonts w:ascii="Times New Roman" w:eastAsia="Calibri" w:hAnsi="Times New Roman"/>
          <w:sz w:val="24"/>
          <w:szCs w:val="24"/>
        </w:rPr>
        <w:t xml:space="preserve"> </w:t>
      </w:r>
    </w:p>
    <w:p w:rsidR="00B26CCB" w:rsidRDefault="00B26CCB" w:rsidP="00B26CCB"/>
    <w:p w:rsidR="001C43F6" w:rsidRDefault="001C43F6" w:rsidP="001C43F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86A31" w:rsidRDefault="00086A31"/>
    <w:sectPr w:rsidR="0008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6"/>
    <w:rsid w:val="00086A31"/>
    <w:rsid w:val="000F566E"/>
    <w:rsid w:val="000F7307"/>
    <w:rsid w:val="0010798D"/>
    <w:rsid w:val="00176493"/>
    <w:rsid w:val="001C43F6"/>
    <w:rsid w:val="004F63B3"/>
    <w:rsid w:val="005D4EC0"/>
    <w:rsid w:val="00620329"/>
    <w:rsid w:val="00864EDE"/>
    <w:rsid w:val="00B26CCB"/>
    <w:rsid w:val="00D32A5B"/>
    <w:rsid w:val="00D5653A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E609-278B-4393-8CC4-31F6E4D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F6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C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ziane.ferguene@upmf-grenoble.fr" TargetMode="External"/><Relationship Id="rId4" Type="http://schemas.openxmlformats.org/officeDocument/2006/relationships/hyperlink" Target="mailto:cecile.bredele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2014-03-14T17:28:00Z</dcterms:created>
  <dcterms:modified xsi:type="dcterms:W3CDTF">2014-03-15T11:41:00Z</dcterms:modified>
</cp:coreProperties>
</file>