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4D92" w14:textId="77777777" w:rsidR="006069D8" w:rsidRPr="00A346AE" w:rsidRDefault="006069D8" w:rsidP="006069D8">
      <w:pPr>
        <w:jc w:val="center"/>
        <w:rPr>
          <w:rFonts w:ascii="Garamond" w:hAnsi="Garamond"/>
          <w:b/>
          <w:sz w:val="28"/>
          <w:szCs w:val="28"/>
          <w:lang w:val="en-US"/>
        </w:rPr>
      </w:pPr>
    </w:p>
    <w:p w14:paraId="39A7C689" w14:textId="77777777" w:rsidR="006069D8" w:rsidRPr="00A346AE" w:rsidRDefault="006069D8" w:rsidP="006069D8">
      <w:pPr>
        <w:jc w:val="center"/>
        <w:rPr>
          <w:rFonts w:ascii="Garamond" w:hAnsi="Garamond"/>
          <w:b/>
          <w:sz w:val="28"/>
          <w:szCs w:val="28"/>
          <w:u w:val="single"/>
          <w:lang w:val="en-US"/>
        </w:rPr>
      </w:pPr>
    </w:p>
    <w:p w14:paraId="74785035" w14:textId="77777777" w:rsidR="006069D8" w:rsidRPr="00A346AE" w:rsidRDefault="006069D8" w:rsidP="006069D8">
      <w:pPr>
        <w:jc w:val="center"/>
        <w:rPr>
          <w:rFonts w:ascii="Garamond" w:hAnsi="Garamond"/>
          <w:b/>
          <w:sz w:val="24"/>
          <w:szCs w:val="24"/>
          <w:u w:val="single"/>
          <w:lang w:val="en-US"/>
        </w:rPr>
      </w:pPr>
    </w:p>
    <w:p w14:paraId="46A9E44F" w14:textId="62147656" w:rsidR="006069D8" w:rsidRPr="00A346AE" w:rsidRDefault="006069D8" w:rsidP="006069D8">
      <w:pPr>
        <w:jc w:val="center"/>
        <w:rPr>
          <w:rFonts w:ascii="Garamond" w:hAnsi="Garamond"/>
          <w:b/>
          <w:sz w:val="24"/>
          <w:szCs w:val="24"/>
          <w:u w:val="single"/>
          <w:lang w:val="en-US"/>
        </w:rPr>
      </w:pPr>
      <w:r w:rsidRPr="00A346AE">
        <w:rPr>
          <w:rFonts w:ascii="Garamond" w:hAnsi="Garamond"/>
          <w:b/>
          <w:sz w:val="24"/>
          <w:szCs w:val="24"/>
          <w:u w:val="single"/>
          <w:lang w:val="en-US"/>
        </w:rPr>
        <w:t>Microfinance Crises and MFIs’</w:t>
      </w:r>
      <w:r w:rsidR="00683B0F">
        <w:rPr>
          <w:rFonts w:ascii="Garamond" w:hAnsi="Garamond"/>
          <w:b/>
          <w:sz w:val="24"/>
          <w:szCs w:val="24"/>
          <w:u w:val="single"/>
          <w:lang w:val="en-US"/>
        </w:rPr>
        <w:t xml:space="preserve"> </w:t>
      </w:r>
      <w:r w:rsidRPr="00A346AE">
        <w:rPr>
          <w:rFonts w:ascii="Garamond" w:hAnsi="Garamond"/>
          <w:b/>
          <w:sz w:val="24"/>
          <w:szCs w:val="24"/>
          <w:u w:val="single"/>
          <w:lang w:val="en-US"/>
        </w:rPr>
        <w:t>Responsibility: Proposal for an analysis framework</w:t>
      </w:r>
      <w:r w:rsidRPr="00A346AE">
        <w:rPr>
          <w:rStyle w:val="Appelnotedebasdep"/>
          <w:rFonts w:ascii="Garamond" w:hAnsi="Garamond"/>
          <w:b/>
          <w:sz w:val="24"/>
          <w:szCs w:val="24"/>
          <w:u w:val="single"/>
          <w:lang w:val="en-US"/>
        </w:rPr>
        <w:footnoteReference w:id="1"/>
      </w:r>
    </w:p>
    <w:p w14:paraId="7EA889A1" w14:textId="77777777" w:rsidR="006069D8" w:rsidRPr="00A346AE" w:rsidRDefault="006069D8" w:rsidP="006069D8">
      <w:pPr>
        <w:jc w:val="center"/>
        <w:rPr>
          <w:rFonts w:ascii="Garamond" w:hAnsi="Garamond"/>
          <w:b/>
          <w:u w:val="single"/>
          <w:lang w:val="en-US"/>
        </w:rPr>
      </w:pPr>
    </w:p>
    <w:p w14:paraId="7B75F571" w14:textId="79D2F89D" w:rsidR="00A956FD" w:rsidRDefault="00A956FD" w:rsidP="006069D8">
      <w:pPr>
        <w:jc w:val="center"/>
        <w:rPr>
          <w:rFonts w:ascii="Garamond" w:hAnsi="Garamond"/>
        </w:rPr>
      </w:pPr>
      <w:r w:rsidRPr="006069D8">
        <w:rPr>
          <w:rFonts w:ascii="Garamond" w:hAnsi="Garamond"/>
        </w:rPr>
        <w:t>Bert D’</w:t>
      </w:r>
      <w:proofErr w:type="spellStart"/>
      <w:r w:rsidRPr="006069D8">
        <w:rPr>
          <w:rFonts w:ascii="Garamond" w:hAnsi="Garamond"/>
        </w:rPr>
        <w:t>Espallier</w:t>
      </w:r>
      <w:proofErr w:type="spellEnd"/>
      <w:r w:rsidRPr="006069D8">
        <w:rPr>
          <w:rFonts w:ascii="Garamond" w:hAnsi="Garamond"/>
        </w:rPr>
        <w:t>, (</w:t>
      </w:r>
      <w:hyperlink r:id="rId8" w:history="1">
        <w:r w:rsidRPr="006069D8">
          <w:rPr>
            <w:rStyle w:val="Lienhypertexte"/>
            <w:rFonts w:ascii="Garamond" w:hAnsi="Garamond"/>
          </w:rPr>
          <w:t>bert.despallier@hubrussel.be</w:t>
        </w:r>
      </w:hyperlink>
      <w:r w:rsidRPr="006069D8">
        <w:rPr>
          <w:rFonts w:ascii="Garamond" w:hAnsi="Garamond"/>
        </w:rPr>
        <w:t>), HUB &amp;</w:t>
      </w:r>
      <w:r w:rsidR="00F56056">
        <w:rPr>
          <w:rFonts w:ascii="Garamond" w:hAnsi="Garamond"/>
        </w:rPr>
        <w:t xml:space="preserve"> </w:t>
      </w:r>
      <w:proofErr w:type="spellStart"/>
      <w:r w:rsidRPr="006069D8">
        <w:rPr>
          <w:rFonts w:ascii="Garamond" w:hAnsi="Garamond"/>
        </w:rPr>
        <w:t>CERMi</w:t>
      </w:r>
      <w:proofErr w:type="spellEnd"/>
      <w:r w:rsidRPr="006069D8">
        <w:rPr>
          <w:rFonts w:ascii="Garamond" w:hAnsi="Garamond"/>
        </w:rPr>
        <w:t xml:space="preserve"> </w:t>
      </w:r>
    </w:p>
    <w:p w14:paraId="22B4EB03" w14:textId="2D98932D" w:rsidR="006069D8" w:rsidRPr="006069D8" w:rsidRDefault="006069D8" w:rsidP="006069D8">
      <w:pPr>
        <w:jc w:val="center"/>
        <w:rPr>
          <w:rFonts w:ascii="Garamond" w:hAnsi="Garamond"/>
        </w:rPr>
      </w:pPr>
      <w:r w:rsidRPr="006069D8">
        <w:rPr>
          <w:rFonts w:ascii="Garamond" w:hAnsi="Garamond"/>
        </w:rPr>
        <w:t>Marc Labie (</w:t>
      </w:r>
      <w:hyperlink r:id="rId9" w:history="1">
        <w:r w:rsidRPr="006069D8">
          <w:rPr>
            <w:rStyle w:val="Lienhypertexte"/>
            <w:rFonts w:ascii="Garamond" w:hAnsi="Garamond"/>
          </w:rPr>
          <w:t>Marc.Labie@umons.ac.be</w:t>
        </w:r>
      </w:hyperlink>
      <w:r w:rsidRPr="006069D8">
        <w:rPr>
          <w:rFonts w:ascii="Garamond" w:hAnsi="Garamond"/>
        </w:rPr>
        <w:t xml:space="preserve">), UMONS, </w:t>
      </w:r>
      <w:proofErr w:type="spellStart"/>
      <w:r w:rsidRPr="006069D8">
        <w:rPr>
          <w:rFonts w:ascii="Garamond" w:hAnsi="Garamond"/>
        </w:rPr>
        <w:t>humanOrg</w:t>
      </w:r>
      <w:proofErr w:type="spellEnd"/>
      <w:r w:rsidR="00F56056">
        <w:rPr>
          <w:rFonts w:ascii="Garamond" w:hAnsi="Garamond"/>
        </w:rPr>
        <w:t xml:space="preserve"> </w:t>
      </w:r>
      <w:r w:rsidRPr="006069D8">
        <w:rPr>
          <w:rFonts w:ascii="Garamond" w:hAnsi="Garamond"/>
        </w:rPr>
        <w:t>&amp;</w:t>
      </w:r>
      <w:proofErr w:type="spellStart"/>
      <w:r w:rsidRPr="006069D8">
        <w:rPr>
          <w:rFonts w:ascii="Garamond" w:hAnsi="Garamond"/>
        </w:rPr>
        <w:t>CERMi</w:t>
      </w:r>
      <w:proofErr w:type="spellEnd"/>
    </w:p>
    <w:p w14:paraId="3D4C35B6" w14:textId="5152EDCD" w:rsidR="00A956FD" w:rsidRPr="006069D8" w:rsidRDefault="00A956FD" w:rsidP="00A956FD">
      <w:pPr>
        <w:jc w:val="center"/>
        <w:rPr>
          <w:rFonts w:ascii="Garamond" w:hAnsi="Garamond"/>
        </w:rPr>
      </w:pPr>
      <w:r>
        <w:rPr>
          <w:rFonts w:ascii="Garamond" w:hAnsi="Garamond"/>
        </w:rPr>
        <w:t>Philippe Louis</w:t>
      </w:r>
      <w:r w:rsidRPr="006069D8">
        <w:rPr>
          <w:rFonts w:ascii="Garamond" w:hAnsi="Garamond"/>
        </w:rPr>
        <w:t xml:space="preserve"> (</w:t>
      </w:r>
      <w:hyperlink r:id="rId10" w:history="1">
        <w:r w:rsidRPr="006F3842">
          <w:rPr>
            <w:rStyle w:val="Lienhypertexte"/>
            <w:rFonts w:ascii="Garamond" w:hAnsi="Garamond"/>
          </w:rPr>
          <w:t>Philippe.Louis@umons.ac.be</w:t>
        </w:r>
      </w:hyperlink>
      <w:r>
        <w:rPr>
          <w:rFonts w:ascii="Garamond" w:hAnsi="Garamond"/>
        </w:rPr>
        <w:t>), UMONS</w:t>
      </w:r>
      <w:r w:rsidR="00F56056">
        <w:rPr>
          <w:rFonts w:ascii="Garamond" w:hAnsi="Garamond"/>
        </w:rPr>
        <w:t xml:space="preserve"> &amp; </w:t>
      </w:r>
      <w:proofErr w:type="spellStart"/>
      <w:r w:rsidR="00F56056">
        <w:rPr>
          <w:rFonts w:ascii="Garamond" w:hAnsi="Garamond"/>
        </w:rPr>
        <w:t>CERMi</w:t>
      </w:r>
      <w:proofErr w:type="spellEnd"/>
    </w:p>
    <w:p w14:paraId="11A89FF2" w14:textId="5644884B" w:rsidR="006069D8" w:rsidRPr="006069D8" w:rsidRDefault="006069D8" w:rsidP="006069D8">
      <w:pPr>
        <w:jc w:val="center"/>
        <w:rPr>
          <w:rFonts w:ascii="Garamond" w:hAnsi="Garamond"/>
        </w:rPr>
      </w:pPr>
      <w:r w:rsidRPr="006069D8">
        <w:rPr>
          <w:rFonts w:ascii="Garamond" w:hAnsi="Garamond"/>
        </w:rPr>
        <w:t xml:space="preserve"> </w:t>
      </w:r>
    </w:p>
    <w:p w14:paraId="0D0CAFD4" w14:textId="77777777" w:rsidR="006069D8" w:rsidRPr="00022FC5" w:rsidRDefault="006069D8" w:rsidP="006069D8">
      <w:pPr>
        <w:jc w:val="center"/>
        <w:rPr>
          <w:rFonts w:ascii="Garamond" w:hAnsi="Garamond"/>
          <w:lang w:val="en-US"/>
        </w:rPr>
      </w:pPr>
      <w:proofErr w:type="spellStart"/>
      <w:r w:rsidRPr="00022FC5">
        <w:rPr>
          <w:rFonts w:ascii="Garamond" w:hAnsi="Garamond"/>
          <w:lang w:val="en-US"/>
        </w:rPr>
        <w:t>CERMi</w:t>
      </w:r>
      <w:proofErr w:type="spellEnd"/>
      <w:r w:rsidRPr="00022FC5">
        <w:rPr>
          <w:rFonts w:ascii="Garamond" w:hAnsi="Garamond"/>
          <w:lang w:val="en-US"/>
        </w:rPr>
        <w:t xml:space="preserve"> – </w:t>
      </w:r>
      <w:hyperlink r:id="rId11" w:history="1">
        <w:r w:rsidRPr="00022FC5">
          <w:rPr>
            <w:rStyle w:val="Lienhypertexte"/>
            <w:rFonts w:ascii="Garamond" w:hAnsi="Garamond"/>
            <w:lang w:val="en-US"/>
          </w:rPr>
          <w:t>www.cermi.eu</w:t>
        </w:r>
      </w:hyperlink>
    </w:p>
    <w:p w14:paraId="3AC2123C" w14:textId="77777777" w:rsidR="006069D8" w:rsidRPr="00022FC5" w:rsidRDefault="006069D8" w:rsidP="006069D8">
      <w:pPr>
        <w:rPr>
          <w:rFonts w:ascii="Garamond" w:hAnsi="Garamond"/>
          <w:lang w:val="en-US"/>
        </w:rPr>
      </w:pPr>
    </w:p>
    <w:p w14:paraId="424266CE" w14:textId="77777777" w:rsidR="006069D8" w:rsidRPr="00022FC5" w:rsidRDefault="006069D8" w:rsidP="006069D8">
      <w:pPr>
        <w:jc w:val="both"/>
        <w:rPr>
          <w:rFonts w:ascii="Garamond" w:hAnsi="Garamond"/>
          <w:b/>
          <w:u w:val="single"/>
          <w:lang w:val="en-US"/>
        </w:rPr>
      </w:pPr>
    </w:p>
    <w:p w14:paraId="086ED2F8" w14:textId="77777777" w:rsidR="006069D8" w:rsidRPr="00022FC5" w:rsidRDefault="006069D8" w:rsidP="006069D8">
      <w:pPr>
        <w:jc w:val="both"/>
        <w:rPr>
          <w:rFonts w:ascii="Garamond" w:hAnsi="Garamond"/>
          <w:b/>
          <w:u w:val="single"/>
          <w:lang w:val="en-US"/>
        </w:rPr>
      </w:pPr>
    </w:p>
    <w:p w14:paraId="7EAB19C5" w14:textId="2097580A" w:rsidR="006069D8" w:rsidRPr="00A346AE" w:rsidRDefault="006069D8" w:rsidP="006069D8">
      <w:pPr>
        <w:tabs>
          <w:tab w:val="left" w:pos="7088"/>
        </w:tabs>
        <w:ind w:left="1276" w:right="1134"/>
        <w:jc w:val="both"/>
        <w:rPr>
          <w:rFonts w:ascii="Garamond" w:hAnsi="Garamond"/>
          <w:lang w:val="en-US"/>
        </w:rPr>
      </w:pPr>
      <w:r w:rsidRPr="00847633">
        <w:rPr>
          <w:rFonts w:ascii="Garamond" w:hAnsi="Garamond"/>
          <w:b/>
          <w:u w:val="single"/>
          <w:lang w:val="en-US"/>
        </w:rPr>
        <w:t>Abstract</w:t>
      </w:r>
      <w:r w:rsidRPr="00847633">
        <w:rPr>
          <w:rFonts w:ascii="Garamond" w:hAnsi="Garamond"/>
          <w:lang w:val="en-US"/>
        </w:rPr>
        <w:t xml:space="preserve">: </w:t>
      </w:r>
      <w:r w:rsidR="00847633">
        <w:rPr>
          <w:rFonts w:ascii="Garamond" w:hAnsi="Garamond"/>
          <w:lang w:val="en-GB"/>
        </w:rPr>
        <w:t xml:space="preserve">Over the last </w:t>
      </w:r>
      <w:r w:rsidR="00847633" w:rsidRPr="008E6969">
        <w:rPr>
          <w:rFonts w:ascii="Garamond" w:hAnsi="Garamond"/>
          <w:lang w:val="en-GB"/>
        </w:rPr>
        <w:t xml:space="preserve">few years, several major crises have drawn the attention </w:t>
      </w:r>
      <w:r w:rsidR="00847633">
        <w:rPr>
          <w:rFonts w:ascii="Garamond" w:hAnsi="Garamond"/>
          <w:lang w:val="en-GB"/>
        </w:rPr>
        <w:t xml:space="preserve">of the </w:t>
      </w:r>
      <w:r w:rsidR="00847633" w:rsidRPr="008E6969">
        <w:rPr>
          <w:rFonts w:ascii="Garamond" w:hAnsi="Garamond"/>
          <w:lang w:val="en-GB"/>
        </w:rPr>
        <w:t xml:space="preserve">international community on </w:t>
      </w:r>
      <w:r w:rsidR="00847633">
        <w:rPr>
          <w:rFonts w:ascii="Garamond" w:hAnsi="Garamond"/>
          <w:lang w:val="en-GB"/>
        </w:rPr>
        <w:t xml:space="preserve">the </w:t>
      </w:r>
      <w:r w:rsidR="00847633" w:rsidRPr="008E6969">
        <w:rPr>
          <w:rFonts w:ascii="Garamond" w:hAnsi="Garamond"/>
          <w:lang w:val="en-GB"/>
        </w:rPr>
        <w:t xml:space="preserve">limits </w:t>
      </w:r>
      <w:r w:rsidR="00847633">
        <w:rPr>
          <w:rFonts w:ascii="Garamond" w:hAnsi="Garamond"/>
          <w:lang w:val="en-GB"/>
        </w:rPr>
        <w:t xml:space="preserve">of </w:t>
      </w:r>
      <w:r w:rsidR="00847633" w:rsidRPr="008E6969">
        <w:rPr>
          <w:rFonts w:ascii="Garamond" w:hAnsi="Garamond"/>
          <w:lang w:val="en-GB"/>
        </w:rPr>
        <w:t xml:space="preserve">microfinance and on the risks the industry </w:t>
      </w:r>
      <w:r w:rsidR="00847633">
        <w:rPr>
          <w:rFonts w:ascii="Garamond" w:hAnsi="Garamond"/>
          <w:lang w:val="en-GB"/>
        </w:rPr>
        <w:t xml:space="preserve">must be able to face. Of </w:t>
      </w:r>
      <w:proofErr w:type="gramStart"/>
      <w:r w:rsidR="00847633">
        <w:rPr>
          <w:rFonts w:ascii="Garamond" w:hAnsi="Garamond"/>
          <w:lang w:val="en-GB"/>
        </w:rPr>
        <w:t>course</w:t>
      </w:r>
      <w:proofErr w:type="gramEnd"/>
      <w:r w:rsidR="00847633" w:rsidRPr="008E6969">
        <w:rPr>
          <w:rFonts w:ascii="Garamond" w:hAnsi="Garamond"/>
          <w:lang w:val="en-GB"/>
        </w:rPr>
        <w:t xml:space="preserve"> different factors play a critical part in </w:t>
      </w:r>
      <w:r w:rsidR="00847633">
        <w:rPr>
          <w:rFonts w:ascii="Garamond" w:hAnsi="Garamond"/>
          <w:lang w:val="en-GB"/>
        </w:rPr>
        <w:t xml:space="preserve">these </w:t>
      </w:r>
      <w:r w:rsidR="00847633" w:rsidRPr="008E6969">
        <w:rPr>
          <w:rFonts w:ascii="Garamond" w:hAnsi="Garamond"/>
          <w:lang w:val="en-GB"/>
        </w:rPr>
        <w:t>crises</w:t>
      </w:r>
      <w:r w:rsidR="00847633">
        <w:rPr>
          <w:rFonts w:ascii="Garamond" w:hAnsi="Garamond"/>
          <w:lang w:val="en-GB"/>
        </w:rPr>
        <w:t>,</w:t>
      </w:r>
      <w:r w:rsidR="00847633" w:rsidRPr="008E6969">
        <w:rPr>
          <w:rFonts w:ascii="Garamond" w:hAnsi="Garamond"/>
          <w:lang w:val="en-GB"/>
        </w:rPr>
        <w:t xml:space="preserve"> and we need to analyse them </w:t>
      </w:r>
      <w:r w:rsidR="00847633">
        <w:rPr>
          <w:rFonts w:ascii="Garamond" w:hAnsi="Garamond"/>
          <w:lang w:val="en-GB"/>
        </w:rPr>
        <w:t xml:space="preserve">from different </w:t>
      </w:r>
      <w:r w:rsidR="00847633" w:rsidRPr="008E6969">
        <w:rPr>
          <w:rFonts w:ascii="Garamond" w:hAnsi="Garamond"/>
          <w:lang w:val="en-GB"/>
        </w:rPr>
        <w:t>perspectives</w:t>
      </w:r>
      <w:r w:rsidR="00847633">
        <w:rPr>
          <w:rFonts w:ascii="Garamond" w:hAnsi="Garamond"/>
          <w:lang w:val="en-GB"/>
        </w:rPr>
        <w:t xml:space="preserve">, </w:t>
      </w:r>
      <w:r w:rsidR="00847633" w:rsidRPr="008E6969">
        <w:rPr>
          <w:rFonts w:ascii="Garamond" w:hAnsi="Garamond"/>
          <w:lang w:val="en-GB"/>
        </w:rPr>
        <w:t>taking demand, supply and environment</w:t>
      </w:r>
      <w:r w:rsidR="00847633">
        <w:rPr>
          <w:rFonts w:ascii="Garamond" w:hAnsi="Garamond"/>
          <w:lang w:val="en-GB"/>
        </w:rPr>
        <w:t xml:space="preserve"> </w:t>
      </w:r>
      <w:r w:rsidR="00847633" w:rsidRPr="008E6969">
        <w:rPr>
          <w:rFonts w:ascii="Garamond" w:hAnsi="Garamond"/>
          <w:lang w:val="en-GB"/>
        </w:rPr>
        <w:t>into account</w:t>
      </w:r>
      <w:r w:rsidR="00847633">
        <w:rPr>
          <w:rFonts w:ascii="Garamond" w:hAnsi="Garamond"/>
          <w:lang w:val="en-GB"/>
        </w:rPr>
        <w:t>, among other things</w:t>
      </w:r>
      <w:r w:rsidR="00847633" w:rsidRPr="008E6969">
        <w:rPr>
          <w:rFonts w:ascii="Garamond" w:hAnsi="Garamond"/>
          <w:lang w:val="en-GB"/>
        </w:rPr>
        <w:t xml:space="preserve">. </w:t>
      </w:r>
      <w:r w:rsidR="00847633" w:rsidRPr="00847633">
        <w:rPr>
          <w:rFonts w:ascii="Garamond" w:hAnsi="Garamond"/>
          <w:lang w:val="en-GB"/>
        </w:rPr>
        <w:t>The goal of this paper is improve the understanding of the potential mechanisms that may contribute to the origin of supply crises.</w:t>
      </w:r>
      <w:r w:rsidR="00847633">
        <w:rPr>
          <w:rFonts w:ascii="Garamond" w:hAnsi="Garamond"/>
          <w:lang w:val="en-GB"/>
        </w:rPr>
        <w:t xml:space="preserve"> </w:t>
      </w:r>
      <w:r w:rsidR="00847633" w:rsidRPr="00847633">
        <w:rPr>
          <w:rFonts w:ascii="Garamond" w:hAnsi="Garamond"/>
          <w:lang w:val="en-GB"/>
        </w:rPr>
        <w:t>The paper is based on a bottom-up approach. A better understanding of these sources and their consequences will be beneficial for a wide range of stakeholders such as regulators, donors and, evidently, the management of MFIs.</w:t>
      </w:r>
    </w:p>
    <w:p w14:paraId="0508A63D" w14:textId="77777777" w:rsidR="006069D8" w:rsidRPr="00A346AE" w:rsidRDefault="006069D8" w:rsidP="006069D8">
      <w:pPr>
        <w:jc w:val="both"/>
        <w:rPr>
          <w:rFonts w:ascii="Garamond" w:hAnsi="Garamond"/>
          <w:b/>
          <w:u w:val="single"/>
          <w:lang w:val="en-US"/>
        </w:rPr>
      </w:pPr>
      <w:bookmarkStart w:id="0" w:name="_GoBack"/>
      <w:bookmarkEnd w:id="0"/>
    </w:p>
    <w:sectPr w:rsidR="006069D8" w:rsidRPr="00A346AE" w:rsidSect="00D13B01">
      <w:headerReference w:type="default" r:id="rId12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0C2E" w14:textId="77777777" w:rsidR="00AB1DC3" w:rsidRDefault="00AB1DC3" w:rsidP="006069D8">
      <w:pPr>
        <w:spacing w:after="0" w:line="240" w:lineRule="auto"/>
      </w:pPr>
      <w:r>
        <w:separator/>
      </w:r>
    </w:p>
  </w:endnote>
  <w:endnote w:type="continuationSeparator" w:id="0">
    <w:p w14:paraId="7FF3714E" w14:textId="77777777" w:rsidR="00AB1DC3" w:rsidRDefault="00AB1DC3" w:rsidP="0060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0C180" w14:textId="77777777" w:rsidR="00AB1DC3" w:rsidRDefault="00AB1DC3" w:rsidP="006069D8">
      <w:pPr>
        <w:spacing w:after="0" w:line="240" w:lineRule="auto"/>
      </w:pPr>
      <w:r>
        <w:separator/>
      </w:r>
    </w:p>
  </w:footnote>
  <w:footnote w:type="continuationSeparator" w:id="0">
    <w:p w14:paraId="410520A8" w14:textId="77777777" w:rsidR="00AB1DC3" w:rsidRDefault="00AB1DC3" w:rsidP="006069D8">
      <w:pPr>
        <w:spacing w:after="0" w:line="240" w:lineRule="auto"/>
      </w:pPr>
      <w:r>
        <w:continuationSeparator/>
      </w:r>
    </w:p>
  </w:footnote>
  <w:footnote w:id="1">
    <w:p w14:paraId="6E8F5AFB" w14:textId="58C3A452" w:rsidR="0023103E" w:rsidRPr="00FC1DD3" w:rsidRDefault="0023103E" w:rsidP="006069D8">
      <w:pPr>
        <w:pStyle w:val="Notedebasdepage"/>
        <w:jc w:val="both"/>
        <w:rPr>
          <w:lang w:val="en-GB"/>
        </w:rPr>
      </w:pPr>
      <w:r w:rsidRPr="00FC1DD3">
        <w:rPr>
          <w:rStyle w:val="Appelnotedebasdep"/>
          <w:lang w:val="en-GB"/>
        </w:rPr>
        <w:footnoteRef/>
      </w:r>
      <w:r>
        <w:rPr>
          <w:lang w:val="en-GB"/>
        </w:rPr>
        <w:t xml:space="preserve">This contribution is part of the research project “Microfinance in Crisis” supported by the EIBURS program </w:t>
      </w:r>
      <w:r w:rsidRPr="00FC1DD3">
        <w:rPr>
          <w:lang w:val="en-GB"/>
        </w:rPr>
        <w:t>(European Investment Bank University Res</w:t>
      </w:r>
      <w:r>
        <w:rPr>
          <w:lang w:val="en-GB"/>
        </w:rPr>
        <w:t xml:space="preserve">earch Sponsorship Programme) and coordinated by the </w:t>
      </w:r>
      <w:r w:rsidRPr="00FC1DD3">
        <w:rPr>
          <w:lang w:val="en-GB"/>
        </w:rPr>
        <w:t xml:space="preserve">UMR 201 </w:t>
      </w:r>
      <w:proofErr w:type="spellStart"/>
      <w:r w:rsidRPr="00FC1DD3">
        <w:rPr>
          <w:lang w:val="en-GB"/>
        </w:rPr>
        <w:t>Développementet</w:t>
      </w:r>
      <w:proofErr w:type="spellEnd"/>
      <w:r>
        <w:rPr>
          <w:lang w:val="en-GB"/>
        </w:rPr>
        <w:t xml:space="preserve"> </w:t>
      </w:r>
      <w:proofErr w:type="spellStart"/>
      <w:r w:rsidRPr="00FC1DD3">
        <w:rPr>
          <w:lang w:val="en-GB"/>
        </w:rPr>
        <w:t>Sociétés</w:t>
      </w:r>
      <w:proofErr w:type="spellEnd"/>
      <w:r w:rsidRPr="00FC1DD3">
        <w:rPr>
          <w:lang w:val="en-GB"/>
        </w:rPr>
        <w:t xml:space="preserve"> (Paris I Sorbonne / IRD). </w:t>
      </w:r>
      <w:hyperlink r:id="rId1" w:history="1">
        <w:r w:rsidRPr="00FC1DD3">
          <w:rPr>
            <w:rStyle w:val="Lienhypertexte"/>
            <w:lang w:val="en-GB"/>
          </w:rPr>
          <w:t>www.microfinance-in-crisis.org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7293"/>
      <w:docPartObj>
        <w:docPartGallery w:val="Page Numbers (Top of Page)"/>
        <w:docPartUnique/>
      </w:docPartObj>
    </w:sdtPr>
    <w:sdtEndPr/>
    <w:sdtContent>
      <w:p w14:paraId="69169775" w14:textId="77777777" w:rsidR="0023103E" w:rsidRDefault="0023103E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2BD5F96" w14:textId="77777777" w:rsidR="0023103E" w:rsidRDefault="0023103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02318"/>
    <w:multiLevelType w:val="hybridMultilevel"/>
    <w:tmpl w:val="06D09D9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01619"/>
    <w:multiLevelType w:val="hybridMultilevel"/>
    <w:tmpl w:val="F19210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8"/>
    <w:rsid w:val="00006B8B"/>
    <w:rsid w:val="000140CC"/>
    <w:rsid w:val="00020176"/>
    <w:rsid w:val="00022FC5"/>
    <w:rsid w:val="00024813"/>
    <w:rsid w:val="000254C6"/>
    <w:rsid w:val="00030925"/>
    <w:rsid w:val="00040C56"/>
    <w:rsid w:val="00041CB9"/>
    <w:rsid w:val="0004269F"/>
    <w:rsid w:val="0006585E"/>
    <w:rsid w:val="00075983"/>
    <w:rsid w:val="000923FD"/>
    <w:rsid w:val="00092DEB"/>
    <w:rsid w:val="000A13B6"/>
    <w:rsid w:val="000C3C1B"/>
    <w:rsid w:val="000F54CC"/>
    <w:rsid w:val="001013D4"/>
    <w:rsid w:val="0010503B"/>
    <w:rsid w:val="001129BD"/>
    <w:rsid w:val="001275AA"/>
    <w:rsid w:val="00132ABF"/>
    <w:rsid w:val="00140F1B"/>
    <w:rsid w:val="00154503"/>
    <w:rsid w:val="0015735E"/>
    <w:rsid w:val="00175D8E"/>
    <w:rsid w:val="00182566"/>
    <w:rsid w:val="00182BCB"/>
    <w:rsid w:val="00194E06"/>
    <w:rsid w:val="001A284D"/>
    <w:rsid w:val="001D2BA4"/>
    <w:rsid w:val="001F7DF5"/>
    <w:rsid w:val="00221EC0"/>
    <w:rsid w:val="00230AD4"/>
    <w:rsid w:val="0023103E"/>
    <w:rsid w:val="00234A04"/>
    <w:rsid w:val="00234C09"/>
    <w:rsid w:val="00261E28"/>
    <w:rsid w:val="00262233"/>
    <w:rsid w:val="00270235"/>
    <w:rsid w:val="00282A08"/>
    <w:rsid w:val="002870C4"/>
    <w:rsid w:val="002948E9"/>
    <w:rsid w:val="00296309"/>
    <w:rsid w:val="002C1243"/>
    <w:rsid w:val="002C5DE0"/>
    <w:rsid w:val="002C5EFA"/>
    <w:rsid w:val="002D30C1"/>
    <w:rsid w:val="002E0F94"/>
    <w:rsid w:val="002E6943"/>
    <w:rsid w:val="002E7E43"/>
    <w:rsid w:val="002F3AC3"/>
    <w:rsid w:val="002F490E"/>
    <w:rsid w:val="002F7AC4"/>
    <w:rsid w:val="00302F8A"/>
    <w:rsid w:val="0030512A"/>
    <w:rsid w:val="003146C2"/>
    <w:rsid w:val="00345112"/>
    <w:rsid w:val="00345C61"/>
    <w:rsid w:val="00350AF3"/>
    <w:rsid w:val="00352873"/>
    <w:rsid w:val="003708E5"/>
    <w:rsid w:val="00376AED"/>
    <w:rsid w:val="00386D7C"/>
    <w:rsid w:val="003A2A5B"/>
    <w:rsid w:val="003A4F4D"/>
    <w:rsid w:val="003B7031"/>
    <w:rsid w:val="003E31C9"/>
    <w:rsid w:val="003E3720"/>
    <w:rsid w:val="00413DA5"/>
    <w:rsid w:val="00414FB3"/>
    <w:rsid w:val="00424C6A"/>
    <w:rsid w:val="004304DC"/>
    <w:rsid w:val="00434463"/>
    <w:rsid w:val="00435D5C"/>
    <w:rsid w:val="00436282"/>
    <w:rsid w:val="004373FC"/>
    <w:rsid w:val="00451E3C"/>
    <w:rsid w:val="004520CF"/>
    <w:rsid w:val="00457CE1"/>
    <w:rsid w:val="00465427"/>
    <w:rsid w:val="00473A0A"/>
    <w:rsid w:val="00474DF5"/>
    <w:rsid w:val="00482405"/>
    <w:rsid w:val="004B5CAE"/>
    <w:rsid w:val="004B6014"/>
    <w:rsid w:val="004C02C8"/>
    <w:rsid w:val="004C0BF5"/>
    <w:rsid w:val="004C0FDA"/>
    <w:rsid w:val="004C5B0B"/>
    <w:rsid w:val="004D209A"/>
    <w:rsid w:val="004D26BF"/>
    <w:rsid w:val="00515398"/>
    <w:rsid w:val="00522812"/>
    <w:rsid w:val="00523B20"/>
    <w:rsid w:val="00535DE6"/>
    <w:rsid w:val="005372F3"/>
    <w:rsid w:val="00563B53"/>
    <w:rsid w:val="00564408"/>
    <w:rsid w:val="00570B19"/>
    <w:rsid w:val="00571CD4"/>
    <w:rsid w:val="00573D2A"/>
    <w:rsid w:val="00577D2D"/>
    <w:rsid w:val="005A3DA2"/>
    <w:rsid w:val="005A77B0"/>
    <w:rsid w:val="005B167B"/>
    <w:rsid w:val="005B2DB1"/>
    <w:rsid w:val="005C4440"/>
    <w:rsid w:val="005C6458"/>
    <w:rsid w:val="005E777E"/>
    <w:rsid w:val="005F0D9A"/>
    <w:rsid w:val="00604EFE"/>
    <w:rsid w:val="006069D8"/>
    <w:rsid w:val="00607FBB"/>
    <w:rsid w:val="00612E71"/>
    <w:rsid w:val="006137E0"/>
    <w:rsid w:val="00613A78"/>
    <w:rsid w:val="0062040D"/>
    <w:rsid w:val="00626E55"/>
    <w:rsid w:val="00633900"/>
    <w:rsid w:val="00633A7D"/>
    <w:rsid w:val="0064220A"/>
    <w:rsid w:val="00664481"/>
    <w:rsid w:val="0067276F"/>
    <w:rsid w:val="00683B0F"/>
    <w:rsid w:val="00697820"/>
    <w:rsid w:val="00697DAB"/>
    <w:rsid w:val="006A1519"/>
    <w:rsid w:val="006A692E"/>
    <w:rsid w:val="006B2011"/>
    <w:rsid w:val="006B227D"/>
    <w:rsid w:val="006B6220"/>
    <w:rsid w:val="006D0690"/>
    <w:rsid w:val="006E619A"/>
    <w:rsid w:val="006E7AAE"/>
    <w:rsid w:val="007031B8"/>
    <w:rsid w:val="00707BAE"/>
    <w:rsid w:val="00724B2B"/>
    <w:rsid w:val="007616E6"/>
    <w:rsid w:val="0077614E"/>
    <w:rsid w:val="00776837"/>
    <w:rsid w:val="00777D42"/>
    <w:rsid w:val="0078623B"/>
    <w:rsid w:val="00786633"/>
    <w:rsid w:val="00787BF0"/>
    <w:rsid w:val="007B040C"/>
    <w:rsid w:val="007B08D4"/>
    <w:rsid w:val="007B120A"/>
    <w:rsid w:val="007D4CC9"/>
    <w:rsid w:val="007F43A9"/>
    <w:rsid w:val="007F63C7"/>
    <w:rsid w:val="0080298A"/>
    <w:rsid w:val="00825677"/>
    <w:rsid w:val="008310A8"/>
    <w:rsid w:val="00844FA9"/>
    <w:rsid w:val="00847633"/>
    <w:rsid w:val="008721A5"/>
    <w:rsid w:val="0087696F"/>
    <w:rsid w:val="00881551"/>
    <w:rsid w:val="00884705"/>
    <w:rsid w:val="00884E00"/>
    <w:rsid w:val="00891B2E"/>
    <w:rsid w:val="00894623"/>
    <w:rsid w:val="0089749C"/>
    <w:rsid w:val="008A676A"/>
    <w:rsid w:val="008B3BC8"/>
    <w:rsid w:val="008D3ECB"/>
    <w:rsid w:val="008E288A"/>
    <w:rsid w:val="008F0C6A"/>
    <w:rsid w:val="008F0D08"/>
    <w:rsid w:val="009014DC"/>
    <w:rsid w:val="0090774D"/>
    <w:rsid w:val="009353EC"/>
    <w:rsid w:val="00953EB1"/>
    <w:rsid w:val="00957889"/>
    <w:rsid w:val="009722E0"/>
    <w:rsid w:val="0097581F"/>
    <w:rsid w:val="0098185E"/>
    <w:rsid w:val="009C6D61"/>
    <w:rsid w:val="009D3663"/>
    <w:rsid w:val="009D5698"/>
    <w:rsid w:val="009F2C07"/>
    <w:rsid w:val="00A07A71"/>
    <w:rsid w:val="00A15D7B"/>
    <w:rsid w:val="00A319D3"/>
    <w:rsid w:val="00A52B39"/>
    <w:rsid w:val="00A6521F"/>
    <w:rsid w:val="00A72452"/>
    <w:rsid w:val="00A956FD"/>
    <w:rsid w:val="00A975D6"/>
    <w:rsid w:val="00AB1DC3"/>
    <w:rsid w:val="00AB54F6"/>
    <w:rsid w:val="00AC4201"/>
    <w:rsid w:val="00AD0235"/>
    <w:rsid w:val="00AD70FA"/>
    <w:rsid w:val="00AE364F"/>
    <w:rsid w:val="00AE7094"/>
    <w:rsid w:val="00AF5B26"/>
    <w:rsid w:val="00B021D4"/>
    <w:rsid w:val="00B11FAF"/>
    <w:rsid w:val="00B22155"/>
    <w:rsid w:val="00B22BFF"/>
    <w:rsid w:val="00B40B1A"/>
    <w:rsid w:val="00B41D0C"/>
    <w:rsid w:val="00B45D9B"/>
    <w:rsid w:val="00B62220"/>
    <w:rsid w:val="00B6447C"/>
    <w:rsid w:val="00B84A21"/>
    <w:rsid w:val="00B87239"/>
    <w:rsid w:val="00B91380"/>
    <w:rsid w:val="00BA057B"/>
    <w:rsid w:val="00BA5238"/>
    <w:rsid w:val="00BB0CBF"/>
    <w:rsid w:val="00BB10E1"/>
    <w:rsid w:val="00BB4AD3"/>
    <w:rsid w:val="00BC1CB2"/>
    <w:rsid w:val="00BD013C"/>
    <w:rsid w:val="00BD05D5"/>
    <w:rsid w:val="00BD21E5"/>
    <w:rsid w:val="00BD4D87"/>
    <w:rsid w:val="00BD7B34"/>
    <w:rsid w:val="00BE1D19"/>
    <w:rsid w:val="00C2512B"/>
    <w:rsid w:val="00C320C2"/>
    <w:rsid w:val="00C34018"/>
    <w:rsid w:val="00C42A40"/>
    <w:rsid w:val="00C54C97"/>
    <w:rsid w:val="00C770CF"/>
    <w:rsid w:val="00C77DC7"/>
    <w:rsid w:val="00C90CDD"/>
    <w:rsid w:val="00C94E28"/>
    <w:rsid w:val="00CA31F6"/>
    <w:rsid w:val="00CB0B4C"/>
    <w:rsid w:val="00CB25F6"/>
    <w:rsid w:val="00CC0D3D"/>
    <w:rsid w:val="00CD7132"/>
    <w:rsid w:val="00CE2B11"/>
    <w:rsid w:val="00CE5817"/>
    <w:rsid w:val="00D057AE"/>
    <w:rsid w:val="00D10E4B"/>
    <w:rsid w:val="00D13B01"/>
    <w:rsid w:val="00D1528D"/>
    <w:rsid w:val="00D358D0"/>
    <w:rsid w:val="00D515EC"/>
    <w:rsid w:val="00D61785"/>
    <w:rsid w:val="00D65F20"/>
    <w:rsid w:val="00D74259"/>
    <w:rsid w:val="00D904A3"/>
    <w:rsid w:val="00D94671"/>
    <w:rsid w:val="00DA0108"/>
    <w:rsid w:val="00DA6828"/>
    <w:rsid w:val="00DB409A"/>
    <w:rsid w:val="00DC3465"/>
    <w:rsid w:val="00DC6A24"/>
    <w:rsid w:val="00DD1368"/>
    <w:rsid w:val="00E13E9C"/>
    <w:rsid w:val="00E16252"/>
    <w:rsid w:val="00E239EF"/>
    <w:rsid w:val="00E24920"/>
    <w:rsid w:val="00E27265"/>
    <w:rsid w:val="00E41E8B"/>
    <w:rsid w:val="00E510DC"/>
    <w:rsid w:val="00E675F0"/>
    <w:rsid w:val="00E77903"/>
    <w:rsid w:val="00E849ED"/>
    <w:rsid w:val="00E85A3E"/>
    <w:rsid w:val="00E91609"/>
    <w:rsid w:val="00E91A04"/>
    <w:rsid w:val="00EA0BDE"/>
    <w:rsid w:val="00EA12BE"/>
    <w:rsid w:val="00EA347C"/>
    <w:rsid w:val="00EB5C79"/>
    <w:rsid w:val="00EC211F"/>
    <w:rsid w:val="00EC56BC"/>
    <w:rsid w:val="00ED2EDF"/>
    <w:rsid w:val="00EE1108"/>
    <w:rsid w:val="00F22CF1"/>
    <w:rsid w:val="00F24219"/>
    <w:rsid w:val="00F53030"/>
    <w:rsid w:val="00F56056"/>
    <w:rsid w:val="00F738D2"/>
    <w:rsid w:val="00F85B26"/>
    <w:rsid w:val="00F87365"/>
    <w:rsid w:val="00F87822"/>
    <w:rsid w:val="00F94CC3"/>
    <w:rsid w:val="00FA06DC"/>
    <w:rsid w:val="00FB096B"/>
    <w:rsid w:val="00FE2FDC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F07"/>
  <w15:docId w15:val="{B0EEB8BE-D14D-4717-9873-B3205EE3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E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76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5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2A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69D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0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9D8"/>
  </w:style>
  <w:style w:type="paragraph" w:styleId="Paragraphedeliste">
    <w:name w:val="List Paragraph"/>
    <w:basedOn w:val="Normal"/>
    <w:uiPriority w:val="34"/>
    <w:qFormat/>
    <w:rsid w:val="006069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6069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69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069D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029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9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9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9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98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98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76AE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35DE6"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32ABF"/>
    <w:rPr>
      <w:rFonts w:asciiTheme="majorHAnsi" w:eastAsiaTheme="majorEastAsia" w:hAnsiTheme="majorHAnsi" w:cstheme="majorBidi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A975D6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Ombrageclair">
    <w:name w:val="Light Shading"/>
    <w:basedOn w:val="TableauNormal"/>
    <w:uiPriority w:val="60"/>
    <w:rsid w:val="00474D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ansinterligne">
    <w:name w:val="No Spacing"/>
    <w:uiPriority w:val="1"/>
    <w:qFormat/>
    <w:rsid w:val="006E6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.despallier@hubrussel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rmi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ippe.Louis@umons.ac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.Labie@umons.ac.b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rofinance-in-crisi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26C36-76A2-42A5-9BEA-7AD8995C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Mons - UMONS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Hayyan-Alia-Alsaleh</cp:lastModifiedBy>
  <cp:revision>44</cp:revision>
  <cp:lastPrinted>2014-01-13T19:17:00Z</cp:lastPrinted>
  <dcterms:created xsi:type="dcterms:W3CDTF">2013-12-30T18:43:00Z</dcterms:created>
  <dcterms:modified xsi:type="dcterms:W3CDTF">2014-03-12T23:02:00Z</dcterms:modified>
</cp:coreProperties>
</file>